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1D" w:rsidRDefault="007550EB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E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C4" w:rsidRPr="000C10C4" w:rsidRDefault="001E54CE" w:rsidP="001E54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Воронежцам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расскажут о</w:t>
      </w:r>
      <w:r w:rsidR="005F6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выездном приеме документов по услугам Росреестра</w:t>
      </w:r>
    </w:p>
    <w:p w:rsidR="000C10C4" w:rsidRPr="000C10C4" w:rsidRDefault="000C10C4" w:rsidP="000C1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C4" w:rsidRPr="000C10C4" w:rsidRDefault="001F2AF0" w:rsidP="000C10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июня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42D3">
        <w:rPr>
          <w:rFonts w:ascii="Times New Roman" w:hAnsi="Times New Roman" w:cs="Times New Roman"/>
          <w:b/>
          <w:sz w:val="28"/>
          <w:szCs w:val="28"/>
        </w:rPr>
        <w:t>21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года с 10:00 д</w:t>
      </w:r>
      <w:r w:rsidR="007842D3">
        <w:rPr>
          <w:rFonts w:ascii="Times New Roman" w:hAnsi="Times New Roman" w:cs="Times New Roman"/>
          <w:b/>
          <w:sz w:val="28"/>
          <w:szCs w:val="28"/>
        </w:rPr>
        <w:t>о 12:00 Кадастровая палата</w:t>
      </w:r>
      <w:r w:rsidR="000C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42D3">
        <w:rPr>
          <w:rFonts w:ascii="Times New Roman" w:hAnsi="Times New Roman" w:cs="Times New Roman"/>
          <w:b/>
          <w:sz w:val="28"/>
          <w:szCs w:val="28"/>
        </w:rPr>
        <w:t>Воронежской области проведет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2D3">
        <w:rPr>
          <w:rFonts w:ascii="Times New Roman" w:hAnsi="Times New Roman" w:cs="Times New Roman"/>
          <w:b/>
          <w:sz w:val="28"/>
          <w:szCs w:val="28"/>
        </w:rPr>
        <w:t>горячую линию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CE">
        <w:rPr>
          <w:rFonts w:ascii="Times New Roman" w:hAnsi="Times New Roman" w:cs="Times New Roman"/>
          <w:b/>
          <w:sz w:val="28"/>
          <w:szCs w:val="28"/>
        </w:rPr>
        <w:t xml:space="preserve">выездного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 документов </w:t>
      </w:r>
      <w:r w:rsidR="007842D3">
        <w:rPr>
          <w:rFonts w:ascii="Times New Roman" w:hAnsi="Times New Roman" w:cs="Times New Roman"/>
          <w:b/>
          <w:sz w:val="28"/>
          <w:szCs w:val="28"/>
        </w:rPr>
        <w:t>на кадастровый учет, регистрацию прав или запросов о предоставлении сведений из Единого государственного реестра недвижимости (ЕГРН)</w:t>
      </w:r>
      <w:r w:rsidR="001E54CE">
        <w:rPr>
          <w:rFonts w:ascii="Times New Roman" w:hAnsi="Times New Roman" w:cs="Times New Roman"/>
          <w:b/>
          <w:sz w:val="28"/>
          <w:szCs w:val="28"/>
        </w:rPr>
        <w:t>.</w:t>
      </w:r>
    </w:p>
    <w:p w:rsidR="007842D3" w:rsidRPr="00FB732A" w:rsidRDefault="007842D3" w:rsidP="007842D3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жителей Воронежа реализована возможность выезда специалистов региональной Кадастровой палаты на дом или офис</w:t>
      </w:r>
      <w:r w:rsidR="00DE3D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10C4" w:rsidRPr="000C10C4" w:rsidRDefault="00DE3D65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воспользоваться выездным приемом? </w:t>
      </w:r>
      <w:r w:rsidR="00DF2377">
        <w:rPr>
          <w:rFonts w:ascii="Times New Roman" w:hAnsi="Times New Roman" w:cs="Times New Roman"/>
          <w:sz w:val="28"/>
          <w:szCs w:val="28"/>
        </w:rPr>
        <w:t>К</w:t>
      </w:r>
      <w:r w:rsidR="00534B73">
        <w:rPr>
          <w:rFonts w:ascii="Times New Roman" w:hAnsi="Times New Roman" w:cs="Times New Roman"/>
          <w:sz w:val="28"/>
          <w:szCs w:val="28"/>
        </w:rPr>
        <w:t>ак</w:t>
      </w:r>
      <w:r w:rsidR="000C10C4">
        <w:rPr>
          <w:rFonts w:ascii="Times New Roman" w:hAnsi="Times New Roman" w:cs="Times New Roman"/>
          <w:sz w:val="28"/>
          <w:szCs w:val="28"/>
        </w:rPr>
        <w:t xml:space="preserve"> </w:t>
      </w:r>
      <w:r w:rsidR="007842D3">
        <w:rPr>
          <w:rFonts w:ascii="Times New Roman" w:hAnsi="Times New Roman" w:cs="Times New Roman"/>
          <w:sz w:val="28"/>
          <w:szCs w:val="28"/>
        </w:rPr>
        <w:t>пригласить</w:t>
      </w:r>
      <w:r w:rsidR="00534B73">
        <w:rPr>
          <w:rFonts w:ascii="Times New Roman" w:hAnsi="Times New Roman" w:cs="Times New Roman"/>
          <w:sz w:val="28"/>
          <w:szCs w:val="28"/>
        </w:rPr>
        <w:t xml:space="preserve"> сотрудника Кадастровой палаты к себе домой</w:t>
      </w:r>
      <w:r w:rsidR="000C10C4" w:rsidRPr="000C10C4">
        <w:rPr>
          <w:rFonts w:ascii="Times New Roman" w:hAnsi="Times New Roman" w:cs="Times New Roman"/>
          <w:sz w:val="28"/>
          <w:szCs w:val="28"/>
        </w:rPr>
        <w:t>?</w:t>
      </w:r>
      <w:r w:rsidR="00534B73">
        <w:rPr>
          <w:rFonts w:ascii="Times New Roman" w:hAnsi="Times New Roman" w:cs="Times New Roman"/>
          <w:sz w:val="28"/>
          <w:szCs w:val="28"/>
        </w:rPr>
        <w:t xml:space="preserve"> </w:t>
      </w:r>
      <w:r w:rsidR="007842D3">
        <w:rPr>
          <w:rFonts w:ascii="Times New Roman" w:hAnsi="Times New Roman" w:cs="Times New Roman"/>
          <w:sz w:val="28"/>
          <w:szCs w:val="28"/>
        </w:rPr>
        <w:t>Для кого услуга предоставляется бесплатно</w:t>
      </w:r>
      <w:r w:rsidR="000C10C4">
        <w:rPr>
          <w:rFonts w:ascii="Times New Roman" w:hAnsi="Times New Roman" w:cs="Times New Roman"/>
          <w:sz w:val="28"/>
          <w:szCs w:val="28"/>
        </w:rPr>
        <w:t>?</w:t>
      </w:r>
      <w:r w:rsidR="0053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C4" w:rsidRDefault="000C10C4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C4">
        <w:rPr>
          <w:rFonts w:ascii="Times New Roman" w:hAnsi="Times New Roman" w:cs="Times New Roman"/>
          <w:sz w:val="28"/>
          <w:szCs w:val="28"/>
        </w:rPr>
        <w:t>На эти и другие вопросы можно получить ответ по телефону</w:t>
      </w:r>
      <w:r w:rsidR="007842D3">
        <w:rPr>
          <w:rFonts w:ascii="Times New Roman" w:hAnsi="Times New Roman" w:cs="Times New Roman"/>
          <w:sz w:val="28"/>
          <w:szCs w:val="28"/>
        </w:rPr>
        <w:t xml:space="preserve">: </w:t>
      </w:r>
      <w:r w:rsidRPr="000C10C4">
        <w:rPr>
          <w:rFonts w:ascii="Times New Roman" w:hAnsi="Times New Roman" w:cs="Times New Roman"/>
          <w:sz w:val="28"/>
          <w:szCs w:val="28"/>
        </w:rPr>
        <w:t>8</w:t>
      </w:r>
      <w:r w:rsidR="007842D3">
        <w:rPr>
          <w:rFonts w:ascii="Times New Roman" w:hAnsi="Times New Roman" w:cs="Times New Roman"/>
          <w:sz w:val="28"/>
          <w:szCs w:val="28"/>
        </w:rPr>
        <w:t xml:space="preserve"> </w:t>
      </w:r>
      <w:r w:rsidRPr="000C10C4">
        <w:rPr>
          <w:rFonts w:ascii="Times New Roman" w:hAnsi="Times New Roman" w:cs="Times New Roman"/>
          <w:sz w:val="28"/>
          <w:szCs w:val="28"/>
        </w:rPr>
        <w:t>(473) 327-18-99.</w:t>
      </w:r>
    </w:p>
    <w:p w:rsidR="007842D3" w:rsidRPr="00534B73" w:rsidRDefault="007842D3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50EB" w:rsidRPr="00EF454B" w:rsidRDefault="007550EB" w:rsidP="007550E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7550EB" w:rsidRDefault="007550EB" w:rsidP="007550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Пресс-служба Кадастровой палаты </w:t>
      </w:r>
      <w:r w:rsidR="003C5FCB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>
        <w:rPr>
          <w:rFonts w:ascii="Times New Roman" w:hAnsi="Times New Roman" w:cs="Times New Roman"/>
          <w:noProof/>
          <w:sz w:val="24"/>
          <w:szCs w:val="24"/>
        </w:rPr>
        <w:t>Воронежской области</w:t>
      </w:r>
    </w:p>
    <w:p w:rsidR="007550EB" w:rsidRPr="0014706C" w:rsidRDefault="007550EB" w:rsidP="007550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7550EB" w:rsidRDefault="008B29F8" w:rsidP="007550EB">
      <w:pPr>
        <w:spacing w:after="0" w:line="240" w:lineRule="auto"/>
        <w:jc w:val="both"/>
      </w:pPr>
      <w:hyperlink r:id="rId6" w:history="1"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50EB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50E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550EB" w:rsidRPr="00755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550E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550EB" w:rsidRPr="00755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0E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550EB" w:rsidRPr="0075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550EB" w:rsidRDefault="007550EB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F8" w:rsidRDefault="008B29F8" w:rsidP="008B29F8">
      <w:pPr>
        <w:rPr>
          <w:rFonts w:ascii="Times New Roman" w:hAnsi="Times New Roman" w:cs="Times New Roman"/>
          <w:b/>
          <w:sz w:val="28"/>
          <w:szCs w:val="28"/>
        </w:rPr>
      </w:pPr>
      <w:r w:rsidRPr="009D210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A140531" wp14:editId="0D17F2D5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F8" w:rsidRDefault="008B29F8" w:rsidP="008B29F8">
      <w:pPr>
        <w:rPr>
          <w:rFonts w:ascii="Times New Roman" w:hAnsi="Times New Roman" w:cs="Times New Roman"/>
          <w:b/>
          <w:sz w:val="28"/>
          <w:szCs w:val="28"/>
        </w:rPr>
      </w:pPr>
    </w:p>
    <w:p w:rsidR="008B29F8" w:rsidRDefault="008B29F8" w:rsidP="008B2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назвала причины изменений кадастровой стоимости земельных участков</w:t>
      </w:r>
    </w:p>
    <w:p w:rsidR="008B29F8" w:rsidRPr="00716FA1" w:rsidRDefault="008B29F8" w:rsidP="008B2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9F8" w:rsidRPr="006D2A44" w:rsidRDefault="008B29F8" w:rsidP="008B2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D2A44">
        <w:rPr>
          <w:rFonts w:ascii="Times New Roman" w:hAnsi="Times New Roman" w:cs="Times New Roman"/>
          <w:b/>
          <w:sz w:val="28"/>
          <w:szCs w:val="28"/>
        </w:rPr>
        <w:t xml:space="preserve">Во вторник, 18 мая, Кадастровая палата по Воронежской области провела горячую линию по вопросам </w:t>
      </w:r>
      <w:r w:rsidRPr="006D2A44">
        <w:rPr>
          <w:rFonts w:ascii="Times New Roman" w:hAnsi="Times New Roman"/>
          <w:b/>
          <w:sz w:val="28"/>
          <w:szCs w:val="28"/>
        </w:rPr>
        <w:t xml:space="preserve">определения кадастровой стоимости. На десятки вопросов жителей региона отвечали специалисты сразу двух отделов организации.  </w:t>
      </w:r>
      <w:r w:rsidRPr="006D2A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Эксперты подвели итоги телефонных консультаций и выделили самые популярные вопросы граждан.</w:t>
      </w:r>
      <w:r w:rsidRPr="006D2A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B29F8" w:rsidRPr="00263F6C" w:rsidRDefault="008B29F8" w:rsidP="008B29F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F8" w:rsidRDefault="008B29F8" w:rsidP="008B2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C1E43">
        <w:rPr>
          <w:rFonts w:ascii="Times New Roman" w:hAnsi="Times New Roman"/>
          <w:b/>
          <w:sz w:val="28"/>
          <w:szCs w:val="28"/>
        </w:rPr>
        <w:t>Получили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 выписку из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Единого государственного реестра недвижимости (</w:t>
      </w:r>
      <w:r w:rsidRPr="008C1E43">
        <w:rPr>
          <w:rFonts w:ascii="Times New Roman" w:hAnsi="Times New Roman"/>
          <w:b/>
          <w:sz w:val="28"/>
          <w:szCs w:val="28"/>
        </w:rPr>
        <w:t>ЕГРН</w:t>
      </w:r>
      <w:r>
        <w:rPr>
          <w:rFonts w:ascii="Times New Roman" w:hAnsi="Times New Roman"/>
          <w:b/>
          <w:sz w:val="28"/>
          <w:szCs w:val="28"/>
        </w:rPr>
        <w:t>)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 о кадастровой стоимости земельного участка по состоянию на 01.01.2021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8C1E43">
        <w:rPr>
          <w:rFonts w:ascii="Times New Roman" w:hAnsi="Times New Roman"/>
          <w:b/>
          <w:sz w:val="28"/>
          <w:szCs w:val="28"/>
        </w:rPr>
        <w:t>. Почему стоимость изменилась, а в реквизитах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указан П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риказ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>епартамента имущественных и земельных отношений Воронежской области от 06.11.2020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8C1E43">
        <w:rPr>
          <w:rFonts w:ascii="Times New Roman" w:eastAsia="Calibri" w:hAnsi="Times New Roman" w:cs="Times New Roman"/>
          <w:b/>
          <w:sz w:val="28"/>
          <w:szCs w:val="28"/>
        </w:rPr>
        <w:t xml:space="preserve"> №2562</w:t>
      </w:r>
      <w:r w:rsidRPr="008C1E43">
        <w:rPr>
          <w:rFonts w:ascii="Times New Roman" w:hAnsi="Times New Roman"/>
          <w:b/>
          <w:sz w:val="28"/>
          <w:szCs w:val="28"/>
        </w:rPr>
        <w:t>?</w:t>
      </w:r>
    </w:p>
    <w:p w:rsidR="008B29F8" w:rsidRDefault="008B29F8" w:rsidP="008B29F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E43">
        <w:rPr>
          <w:rFonts w:ascii="Times New Roman" w:hAnsi="Times New Roman"/>
          <w:sz w:val="28"/>
          <w:szCs w:val="28"/>
        </w:rPr>
        <w:t>С 1 января 2021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Воронежской области действуют новые </w:t>
      </w:r>
      <w:r>
        <w:rPr>
          <w:rFonts w:ascii="Times New Roman" w:hAnsi="Times New Roman"/>
          <w:sz w:val="28"/>
          <w:szCs w:val="28"/>
        </w:rPr>
        <w:t xml:space="preserve">значения кадастровой стоимости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 населенных пунктов, </w:t>
      </w:r>
      <w:r>
        <w:rPr>
          <w:rFonts w:ascii="Times New Roman" w:hAnsi="Times New Roman"/>
          <w:sz w:val="28"/>
          <w:szCs w:val="28"/>
        </w:rPr>
        <w:t xml:space="preserve">лесного и водного фондов. Причиной изменений стала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государственная кадастровая оценка, которую проводило </w:t>
      </w:r>
      <w:r w:rsidRPr="003F1B54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Воронежской области «Центр государственной кадастровой оценки»</w:t>
      </w:r>
      <w:r>
        <w:rPr>
          <w:rFonts w:ascii="Times New Roman" w:hAnsi="Times New Roman"/>
          <w:sz w:val="28"/>
          <w:szCs w:val="28"/>
        </w:rPr>
        <w:t>. Результаты оценки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утверждены Приказом регионального департамента имущественных и земельных отношений от 06.11.2020 г. №2562. </w:t>
      </w:r>
    </w:p>
    <w:p w:rsidR="008B29F8" w:rsidRDefault="008B29F8" w:rsidP="008B29F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2021 году </w:t>
      </w:r>
      <w:r w:rsidRPr="00D33AFE">
        <w:rPr>
          <w:rFonts w:ascii="Times New Roman" w:eastAsia="Calibri" w:hAnsi="Times New Roman" w:cs="Times New Roman"/>
          <w:sz w:val="28"/>
          <w:szCs w:val="28"/>
        </w:rPr>
        <w:t>на территории Воронежской области будет проведена государственная кадастровая оценка земельных участков категории земель промышленности, энергетики, транспорта, связи, радиовещания, телевидения, информатики, земель для обеспе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чения космической деятельности, </w:t>
      </w:r>
      <w:r w:rsidRPr="00D33AFE">
        <w:rPr>
          <w:rFonts w:ascii="Times New Roman" w:eastAsia="Calibri" w:hAnsi="Times New Roman" w:cs="Times New Roman"/>
          <w:sz w:val="28"/>
          <w:szCs w:val="28"/>
        </w:rPr>
        <w:t>обороны, безопасности и земель иного сп</w:t>
      </w:r>
      <w:r>
        <w:rPr>
          <w:rFonts w:ascii="Times New Roman" w:eastAsia="Calibri" w:hAnsi="Times New Roman" w:cs="Times New Roman"/>
          <w:sz w:val="28"/>
          <w:szCs w:val="28"/>
        </w:rPr>
        <w:t>ециального назначения, а также объектов капитального строительства.</w:t>
      </w:r>
    </w:p>
    <w:p w:rsidR="008B29F8" w:rsidRDefault="008B29F8" w:rsidP="008B29F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Соответствующее извещение </w:t>
      </w:r>
      <w:r w:rsidRPr="00D33AFE">
        <w:rPr>
          <w:rFonts w:ascii="Times New Roman" w:eastAsia="Calibri" w:hAnsi="Times New Roman" w:cs="Times New Roman"/>
          <w:sz w:val="28"/>
          <w:szCs w:val="28"/>
        </w:rPr>
        <w:t xml:space="preserve">опубликовано на </w:t>
      </w:r>
      <w:r>
        <w:rPr>
          <w:rFonts w:ascii="Times New Roman" w:eastAsia="Calibri" w:hAnsi="Times New Roman" w:cs="Times New Roman"/>
          <w:sz w:val="28"/>
          <w:szCs w:val="28"/>
        </w:rPr>
        <w:t>сайтах</w:t>
      </w:r>
      <w:r w:rsidRPr="00D3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480409">
          <w:rPr>
            <w:rStyle w:val="a3"/>
            <w:rFonts w:ascii="Times New Roman" w:eastAsia="Calibri" w:hAnsi="Times New Roman" w:cs="Times New Roman"/>
            <w:sz w:val="28"/>
            <w:szCs w:val="28"/>
          </w:rPr>
          <w:t>Департамента экономического развития Воронежской области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регионального </w:t>
      </w:r>
      <w:hyperlink r:id="rId9" w:history="1">
        <w:r w:rsidRPr="00480409">
          <w:rPr>
            <w:rStyle w:val="a3"/>
            <w:rFonts w:ascii="Times New Roman" w:eastAsia="Calibri" w:hAnsi="Times New Roman" w:cs="Times New Roman"/>
            <w:sz w:val="28"/>
            <w:szCs w:val="28"/>
          </w:rPr>
          <w:t>«Центра государственной кадастровой оценки»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29F8" w:rsidRDefault="008B29F8" w:rsidP="008B29F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9F8" w:rsidRDefault="008B29F8" w:rsidP="008B29F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2228">
        <w:rPr>
          <w:rFonts w:ascii="Times New Roman" w:eastAsia="Calibri" w:hAnsi="Times New Roman" w:cs="Times New Roman"/>
          <w:b/>
          <w:sz w:val="28"/>
          <w:szCs w:val="28"/>
        </w:rPr>
        <w:t xml:space="preserve">Объединил земельные участки в один, но в полученной выписке из </w:t>
      </w:r>
      <w:r>
        <w:rPr>
          <w:rFonts w:ascii="Times New Roman" w:eastAsia="Calibri" w:hAnsi="Times New Roman" w:cs="Times New Roman"/>
          <w:b/>
          <w:sz w:val="28"/>
          <w:szCs w:val="28"/>
        </w:rPr>
        <w:t>ЕГРН на новый участок не указана кадастровая</w:t>
      </w:r>
      <w:r w:rsidRPr="00DB2228">
        <w:rPr>
          <w:rFonts w:ascii="Times New Roman" w:eastAsia="Calibri" w:hAnsi="Times New Roman" w:cs="Times New Roman"/>
          <w:b/>
          <w:sz w:val="28"/>
          <w:szCs w:val="28"/>
        </w:rPr>
        <w:t xml:space="preserve"> стоимость.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Почему, ведь исходные участки были с кадастровой стоимостью?</w:t>
      </w:r>
    </w:p>
    <w:p w:rsidR="008B29F8" w:rsidRDefault="008B29F8" w:rsidP="008B29F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Кадастровую стоимость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вновь учтенных </w:t>
      </w:r>
      <w:r>
        <w:rPr>
          <w:rFonts w:ascii="Times New Roman" w:hAnsi="Times New Roman"/>
          <w:sz w:val="28"/>
          <w:szCs w:val="28"/>
        </w:rPr>
        <w:t xml:space="preserve">или ранее учтенных </w:t>
      </w:r>
      <w:r w:rsidRPr="003F1B54">
        <w:rPr>
          <w:rFonts w:ascii="Times New Roman" w:eastAsia="Calibri" w:hAnsi="Times New Roman" w:cs="Times New Roman"/>
          <w:sz w:val="28"/>
          <w:szCs w:val="28"/>
        </w:rPr>
        <w:t>объектов недвижимости в случае внесения в ЕГРН</w:t>
      </w:r>
      <w:r>
        <w:rPr>
          <w:rFonts w:ascii="Times New Roman" w:hAnsi="Times New Roman"/>
          <w:sz w:val="28"/>
          <w:szCs w:val="28"/>
        </w:rPr>
        <w:t xml:space="preserve"> сведений о них или об изменении их характеристик, влекущих изменение кадастровой стоимости,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региональное </w:t>
      </w:r>
      <w:r w:rsidRPr="003F1B54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«Центр государственной кадастровой оценки»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29F8" w:rsidRDefault="008B29F8" w:rsidP="008B29F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дня внесения сведений об объекте недвижимости или изменений сведений об объекте в ЕГРН Кадастровая палата по Воронежской области в течение трех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направляет сведения в </w:t>
      </w:r>
      <w:r w:rsidRPr="003F1B54">
        <w:rPr>
          <w:rFonts w:ascii="Times New Roman" w:eastAsia="Calibri" w:hAnsi="Times New Roman" w:cs="Times New Roman"/>
          <w:sz w:val="28"/>
          <w:szCs w:val="28"/>
        </w:rPr>
        <w:t>«Центр государственной кадастровой оценки»</w:t>
      </w:r>
      <w:r>
        <w:rPr>
          <w:rFonts w:ascii="Times New Roman" w:eastAsia="Calibri" w:hAnsi="Times New Roman" w:cs="Times New Roman"/>
          <w:sz w:val="28"/>
          <w:szCs w:val="28"/>
        </w:rPr>
        <w:t>. Учреждение в течение 10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определяет кадастровую стоимость недвижимости. Результатом служит </w:t>
      </w:r>
      <w:r w:rsidRPr="003F1B54">
        <w:rPr>
          <w:rFonts w:ascii="Times New Roman" w:eastAsia="Calibri" w:hAnsi="Times New Roman" w:cs="Times New Roman"/>
          <w:sz w:val="28"/>
          <w:szCs w:val="28"/>
        </w:rPr>
        <w:t>акт об определении кадастровой стоимости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который в течение </w:t>
      </w:r>
      <w:r>
        <w:rPr>
          <w:rFonts w:ascii="Times New Roman" w:eastAsia="Calibri" w:hAnsi="Times New Roman" w:cs="Times New Roman"/>
          <w:sz w:val="28"/>
          <w:szCs w:val="28"/>
        </w:rPr>
        <w:t>трех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размещается на </w:t>
      </w:r>
      <w:hyperlink r:id="rId10" w:history="1">
        <w:r w:rsidRPr="00480409">
          <w:rPr>
            <w:rStyle w:val="a3"/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Pr="003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«Центра</w:t>
      </w:r>
      <w:r w:rsidRPr="00D3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B54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D33AFE">
        <w:rPr>
          <w:rFonts w:ascii="Times New Roman" w:eastAsia="Calibri" w:hAnsi="Times New Roman" w:cs="Times New Roman"/>
          <w:sz w:val="28"/>
          <w:szCs w:val="28"/>
        </w:rPr>
        <w:t xml:space="preserve"> кадастровой оценки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F1B54">
        <w:rPr>
          <w:rFonts w:ascii="Times New Roman" w:eastAsia="Calibri" w:hAnsi="Times New Roman" w:cs="Times New Roman"/>
          <w:sz w:val="28"/>
          <w:szCs w:val="28"/>
        </w:rPr>
        <w:t>и направ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ляется в орган регистрации прав. У органа регистрации прав не более пяти рабочих дней, чтобы внести сведения о кадастровой стоимости объекта недвижимости в ЕГРН. </w:t>
      </w:r>
    </w:p>
    <w:p w:rsidR="008B29F8" w:rsidRDefault="008B29F8" w:rsidP="008B29F8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требования установлены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3F1B54">
        <w:rPr>
          <w:rFonts w:ascii="Times New Roman" w:eastAsia="Calibri" w:hAnsi="Times New Roman" w:cs="Times New Roman"/>
          <w:sz w:val="28"/>
          <w:szCs w:val="28"/>
        </w:rPr>
        <w:t>№237-ФЗ «О госу</w:t>
      </w:r>
      <w:r>
        <w:rPr>
          <w:rFonts w:ascii="Times New Roman" w:eastAsia="Calibri" w:hAnsi="Times New Roman" w:cs="Times New Roman"/>
          <w:sz w:val="28"/>
          <w:szCs w:val="28"/>
        </w:rPr>
        <w:t>дарственной кадастровой оценке».</w:t>
      </w:r>
    </w:p>
    <w:p w:rsidR="008B29F8" w:rsidRPr="007922DB" w:rsidRDefault="008B29F8" w:rsidP="008B29F8">
      <w:pPr>
        <w:pStyle w:val="a7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на определение кадастровой стоимости объекта недвижимости и внесение этих сведений в ЕГРН отводится 21 рабочий день. Позднее граждане могут бесплатно получить выписку из ЕГРН о кадастровой стоимости недвижимости. </w:t>
      </w:r>
      <w:r>
        <w:rPr>
          <w:rFonts w:ascii="Times New Roman" w:hAnsi="Times New Roman" w:cs="Times New Roman"/>
          <w:sz w:val="28"/>
          <w:szCs w:val="28"/>
        </w:rPr>
        <w:t>Данные сведения</w:t>
      </w:r>
      <w:r w:rsidRPr="007922DB">
        <w:rPr>
          <w:rFonts w:ascii="Times New Roman" w:hAnsi="Times New Roman" w:cs="Times New Roman"/>
          <w:sz w:val="28"/>
          <w:szCs w:val="28"/>
        </w:rPr>
        <w:t xml:space="preserve"> предоставляются по запросу </w:t>
      </w:r>
      <w:r>
        <w:rPr>
          <w:rFonts w:ascii="Times New Roman" w:hAnsi="Times New Roman" w:cs="Times New Roman"/>
          <w:sz w:val="28"/>
          <w:szCs w:val="28"/>
        </w:rPr>
        <w:t>любых лиц.</w:t>
      </w:r>
    </w:p>
    <w:p w:rsidR="008B29F8" w:rsidRPr="00395B1D" w:rsidRDefault="008B29F8" w:rsidP="008B29F8">
      <w:pPr>
        <w:pStyle w:val="a7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922DB">
        <w:rPr>
          <w:rFonts w:ascii="Times New Roman" w:hAnsi="Times New Roman" w:cs="Times New Roman"/>
          <w:sz w:val="28"/>
          <w:szCs w:val="28"/>
        </w:rPr>
        <w:t xml:space="preserve">узнать кадастровую стоимость можно с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79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 сервисов</w:t>
      </w:r>
      <w:r w:rsidRPr="00792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D2102">
          <w:rPr>
            <w:rStyle w:val="a3"/>
            <w:rFonts w:ascii="Times New Roman" w:hAnsi="Times New Roman" w:cs="Times New Roman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9D2102">
          <w:rPr>
            <w:rStyle w:val="a3"/>
            <w:rFonts w:ascii="Times New Roman" w:hAnsi="Times New Roman" w:cs="Times New Roman"/>
            <w:sz w:val="28"/>
            <w:szCs w:val="28"/>
          </w:rPr>
          <w:t>online</w:t>
        </w:r>
        <w:proofErr w:type="spellEnd"/>
        <w:r w:rsidRPr="009D2102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7922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/search" w:history="1">
        <w:r w:rsidRPr="009D2102">
          <w:rPr>
            <w:rStyle w:val="a3"/>
            <w:rFonts w:ascii="Times New Roman" w:hAnsi="Times New Roman" w:cs="Times New Roman"/>
            <w:sz w:val="28"/>
            <w:szCs w:val="28"/>
          </w:rPr>
          <w:t>«Публичная кадастровая карта».</w:t>
        </w:r>
      </w:hyperlink>
    </w:p>
    <w:p w:rsidR="008B29F8" w:rsidRPr="00D33AFE" w:rsidRDefault="008B29F8" w:rsidP="008B29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29F8" w:rsidRPr="007E2583" w:rsidRDefault="008B29F8" w:rsidP="008B29F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Поставил</w:t>
      </w:r>
      <w:r w:rsidRPr="007E2583"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азопровод низкого давления. В полученной выписке</w:t>
      </w:r>
      <w:r w:rsidRPr="007E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объекта отсутствуют сведения о кадастровой стоимости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чем причина</w:t>
      </w:r>
      <w:r w:rsidRPr="007E2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8B29F8" w:rsidRPr="007E2583" w:rsidRDefault="008B29F8" w:rsidP="008B29F8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определения кадастровой стоимости, утвержденным </w:t>
      </w:r>
      <w:r w:rsidRPr="009F286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Минэкономразвития России от 24.09.2018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F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установлен механизм расчета кадастровой стоимости объектов капитального строительства с видом «сооружение».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29F8" w:rsidRDefault="008B29F8" w:rsidP="008B29F8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83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>
        <w:rPr>
          <w:rFonts w:ascii="Times New Roman" w:hAnsi="Times New Roman" w:cs="Times New Roman"/>
          <w:sz w:val="28"/>
          <w:szCs w:val="28"/>
        </w:rPr>
        <w:t>сооружений</w:t>
      </w:r>
      <w:r w:rsidRPr="007E2583">
        <w:rPr>
          <w:rFonts w:ascii="Times New Roman" w:hAnsi="Times New Roman" w:cs="Times New Roman"/>
          <w:sz w:val="28"/>
          <w:szCs w:val="28"/>
        </w:rPr>
        <w:t xml:space="preserve"> может быть определена при проведении очередной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9F8" w:rsidRDefault="008B29F8" w:rsidP="008B29F8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F8" w:rsidRDefault="008B29F8" w:rsidP="008B29F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9F8" w:rsidRPr="00EF454B" w:rsidRDefault="008B29F8" w:rsidP="008B29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8B29F8" w:rsidRDefault="008B29F8" w:rsidP="008B29F8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по Воронежской области</w:t>
      </w:r>
    </w:p>
    <w:p w:rsidR="008B29F8" w:rsidRPr="0014706C" w:rsidRDefault="008B29F8" w:rsidP="008B29F8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8B29F8" w:rsidRDefault="008B29F8" w:rsidP="008B29F8">
      <w:pPr>
        <w:spacing w:after="0" w:line="240" w:lineRule="auto"/>
        <w:ind w:left="-567"/>
        <w:jc w:val="both"/>
      </w:pPr>
      <w:hyperlink r:id="rId13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B29F8" w:rsidRDefault="008B29F8" w:rsidP="008B29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937C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937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937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8B29F8" w:rsidRPr="00EF454B" w:rsidRDefault="008B29F8" w:rsidP="008B29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8B29F8" w:rsidRPr="00372A8B" w:rsidRDefault="008B29F8" w:rsidP="008B29F8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F8" w:rsidRPr="00EF454B" w:rsidRDefault="008B29F8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175C" w:rsidRDefault="008B29F8"/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D"/>
    <w:rsid w:val="000C10C4"/>
    <w:rsid w:val="001E54CE"/>
    <w:rsid w:val="001F2AF0"/>
    <w:rsid w:val="002453F5"/>
    <w:rsid w:val="0030420C"/>
    <w:rsid w:val="003C5FCB"/>
    <w:rsid w:val="00534B73"/>
    <w:rsid w:val="005E691D"/>
    <w:rsid w:val="005F487F"/>
    <w:rsid w:val="005F6C47"/>
    <w:rsid w:val="00614544"/>
    <w:rsid w:val="007127B7"/>
    <w:rsid w:val="007550EB"/>
    <w:rsid w:val="007842D3"/>
    <w:rsid w:val="007F7AB8"/>
    <w:rsid w:val="008039C9"/>
    <w:rsid w:val="008B29F8"/>
    <w:rsid w:val="008F7728"/>
    <w:rsid w:val="009836DF"/>
    <w:rsid w:val="00997149"/>
    <w:rsid w:val="00A121A0"/>
    <w:rsid w:val="00B84A61"/>
    <w:rsid w:val="00BB083F"/>
    <w:rsid w:val="00C62768"/>
    <w:rsid w:val="00CC472E"/>
    <w:rsid w:val="00CD4D4D"/>
    <w:rsid w:val="00CF6EC1"/>
    <w:rsid w:val="00DE3D65"/>
    <w:rsid w:val="00DF2377"/>
    <w:rsid w:val="00E741DB"/>
    <w:rsid w:val="00EB7645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B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B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.govvrn.ru/" TargetMode="External"/><Relationship Id="rId13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hyperlink" Target="https://pkk.rosreestr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11" Type="http://schemas.openxmlformats.org/officeDocument/2006/relationships/hyperlink" Target="https://rosreestr.gov.ru/wps/portal/online_reques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cgko-vr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gko-vrn.ru/" TargetMode="External"/><Relationship Id="rId1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MISP</cp:lastModifiedBy>
  <cp:revision>2</cp:revision>
  <dcterms:created xsi:type="dcterms:W3CDTF">2021-05-21T12:58:00Z</dcterms:created>
  <dcterms:modified xsi:type="dcterms:W3CDTF">2021-05-21T12:58:00Z</dcterms:modified>
</cp:coreProperties>
</file>